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383"/>
        <w:gridCol w:w="125"/>
        <w:gridCol w:w="59"/>
        <w:gridCol w:w="316"/>
        <w:gridCol w:w="206"/>
        <w:gridCol w:w="612"/>
        <w:gridCol w:w="92"/>
        <w:gridCol w:w="1609"/>
        <w:gridCol w:w="370"/>
        <w:gridCol w:w="340"/>
        <w:gridCol w:w="788"/>
        <w:gridCol w:w="1053"/>
        <w:gridCol w:w="36"/>
        <w:gridCol w:w="2768"/>
      </w:tblGrid>
      <w:tr w:rsidR="00000000">
        <w:trPr>
          <w:trHeight w:val="694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PROTOK</w:t>
            </w:r>
            <w:r>
              <w:rPr>
                <w:b/>
                <w:bCs/>
                <w:sz w:val="28"/>
                <w:szCs w:val="28"/>
              </w:rPr>
              <w:t>ÓŁ</w:t>
            </w:r>
            <w:r>
              <w:rPr>
                <w:b/>
                <w:bCs/>
                <w:sz w:val="28"/>
                <w:szCs w:val="28"/>
              </w:rPr>
              <w:t xml:space="preserve"> NR.    </w:t>
            </w:r>
            <w:r>
              <w:br/>
            </w:r>
            <w:r>
              <w:rPr>
                <w:b/>
                <w:sz w:val="28"/>
                <w:szCs w:val="28"/>
              </w:rPr>
              <w:t xml:space="preserve">z okresowej </w:t>
            </w:r>
            <w:r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rocznej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b/>
                <w:sz w:val="28"/>
                <w:szCs w:val="28"/>
              </w:rPr>
              <w:t xml:space="preserve">  kontroli stanu technicznego budynku-br. budowlana</w:t>
            </w:r>
          </w:p>
        </w:tc>
      </w:tr>
      <w:tr w:rsidR="00000000">
        <w:trPr>
          <w:trHeight w:val="951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ind w:left="1735" w:hanging="173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000000" w:rsidRDefault="0093585C">
            <w:pPr>
              <w:ind w:left="1735" w:hanging="173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755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both"/>
            </w:pPr>
            <w:r>
              <w:rPr>
                <w:bCs/>
              </w:rPr>
              <w:t xml:space="preserve">Art.  62 ust. 1 pkt 1a i pkt 1b ustawy z dnia 7 lipca 1994 roku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Prawo budowlane (Dz. U. z 2017 roku poz. 1332 z p. zm.) </w:t>
            </w:r>
          </w:p>
        </w:tc>
      </w:tr>
      <w:tr w:rsidR="00000000">
        <w:trPr>
          <w:trHeight w:val="296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ind w:left="22"/>
              <w:jc w:val="center"/>
            </w:pPr>
            <w:r>
              <w:rPr>
                <w:b/>
                <w:bCs/>
              </w:rPr>
              <w:t>ZAKRES KONTROLI OBEJMUJE SPRAWDZENIE:</w:t>
            </w:r>
          </w:p>
          <w:p w:rsidR="00000000" w:rsidRDefault="0093585C">
            <w:pPr>
              <w:numPr>
                <w:ilvl w:val="0"/>
                <w:numId w:val="1"/>
              </w:numPr>
              <w:ind w:left="279" w:hanging="279"/>
            </w:pPr>
            <w:r>
              <w:t>wykonania zalece</w:t>
            </w:r>
            <w:r>
              <w:t>ń</w:t>
            </w:r>
            <w:r>
              <w:t xml:space="preserve"> z poprzednich kontroli okresowych,</w:t>
            </w:r>
          </w:p>
          <w:p w:rsidR="00000000" w:rsidRDefault="0093585C">
            <w:pPr>
              <w:numPr>
                <w:ilvl w:val="0"/>
                <w:numId w:val="1"/>
              </w:numPr>
              <w:ind w:left="279" w:hanging="279"/>
            </w:pPr>
            <w:r>
              <w:t>stanu technicznego element</w:t>
            </w:r>
            <w:r>
              <w:t>ó</w:t>
            </w:r>
            <w:r>
              <w:t>w budynku, budowli nara</w:t>
            </w:r>
            <w:r>
              <w:t>ż</w:t>
            </w:r>
            <w:r>
              <w:t>onych na szkodliwe wp</w:t>
            </w:r>
            <w:r>
              <w:t>ł</w:t>
            </w:r>
            <w:r>
              <w:t>ywy atmosferyczne i niszcz</w:t>
            </w:r>
            <w:r>
              <w:t>ą</w:t>
            </w:r>
            <w:r>
              <w:t>ce dzia</w:t>
            </w:r>
            <w:r>
              <w:t>ł</w:t>
            </w:r>
            <w:r>
              <w:t>ania czynnik</w:t>
            </w:r>
            <w:r>
              <w:t>ó</w:t>
            </w:r>
            <w:r>
              <w:t>w wyst</w:t>
            </w:r>
            <w:r>
              <w:t>ę</w:t>
            </w:r>
            <w:r>
              <w:t>puj</w:t>
            </w:r>
            <w:r>
              <w:t>ą</w:t>
            </w:r>
            <w:r>
              <w:t>cych podczas u</w:t>
            </w:r>
            <w:r>
              <w:t>ż</w:t>
            </w:r>
            <w:r>
              <w:t>ytkowania obiektu</w:t>
            </w:r>
          </w:p>
        </w:tc>
      </w:tr>
      <w:tr w:rsidR="00000000">
        <w:trPr>
          <w:trHeight w:val="470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/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nast</w:t>
            </w:r>
            <w:r>
              <w:rPr>
                <w:b/>
                <w:bCs/>
                <w:sz w:val="22"/>
                <w:szCs w:val="22"/>
              </w:rPr>
              <w:t>ę</w:t>
            </w:r>
            <w:r>
              <w:rPr>
                <w:b/>
                <w:bCs/>
                <w:sz w:val="22"/>
                <w:szCs w:val="22"/>
              </w:rPr>
              <w:t>pnej kontroli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both"/>
            </w:pPr>
            <w:r>
              <w:rPr>
                <w:bCs/>
              </w:rPr>
              <w:t xml:space="preserve"> </w:t>
            </w:r>
          </w:p>
        </w:tc>
      </w:tr>
      <w:tr w:rsidR="00000000">
        <w:trPr>
          <w:trHeight w:val="34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bCs/>
              </w:rPr>
              <w:t>OSOBA PRZEPROWADZAJ</w:t>
            </w:r>
            <w:r>
              <w:rPr>
                <w:b/>
                <w:bCs/>
              </w:rPr>
              <w:t>Ą</w:t>
            </w:r>
            <w:r>
              <w:rPr>
                <w:b/>
                <w:bCs/>
              </w:rPr>
              <w:t>CA KONTROL</w:t>
            </w:r>
            <w:r>
              <w:rPr>
                <w:b/>
                <w:bCs/>
              </w:rPr>
              <w:t>Ę</w:t>
            </w:r>
          </w:p>
        </w:tc>
      </w:tr>
      <w:tr w:rsidR="00000000">
        <w:trPr>
          <w:trHeight w:val="138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Cs/>
                <w:sz w:val="22"/>
                <w:szCs w:val="22"/>
              </w:rPr>
              <w:t>Imi</w:t>
            </w:r>
            <w:r>
              <w:rPr>
                <w:bCs/>
                <w:sz w:val="22"/>
                <w:szCs w:val="22"/>
              </w:rPr>
              <w:t>ę</w:t>
            </w:r>
            <w:r>
              <w:rPr>
                <w:bCs/>
                <w:sz w:val="22"/>
                <w:szCs w:val="22"/>
              </w:rPr>
              <w:t xml:space="preserve"> i nazwisko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/>
        </w:tc>
      </w:tr>
      <w:tr w:rsidR="00000000">
        <w:trPr>
          <w:trHeight w:val="433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  <w:rPr>
                <w:b/>
                <w:bCs/>
              </w:rPr>
            </w:pPr>
          </w:p>
          <w:p w:rsidR="00000000" w:rsidRDefault="0093585C"/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Cs/>
                <w:sz w:val="22"/>
                <w:szCs w:val="22"/>
              </w:rPr>
              <w:t>Nr cz</w:t>
            </w:r>
            <w:r>
              <w:rPr>
                <w:bCs/>
                <w:sz w:val="22"/>
                <w:szCs w:val="22"/>
              </w:rPr>
              <w:t>ł</w:t>
            </w:r>
            <w:r>
              <w:rPr>
                <w:bCs/>
                <w:sz w:val="22"/>
                <w:szCs w:val="22"/>
              </w:rPr>
              <w:t>onkowski POIIB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  <w:rPr>
                <w:b/>
                <w:bCs/>
              </w:rPr>
            </w:pPr>
          </w:p>
          <w:p w:rsidR="00000000" w:rsidRDefault="0093585C"/>
        </w:tc>
      </w:tr>
      <w:tr w:rsidR="00000000">
        <w:trPr>
          <w:trHeight w:val="196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ind w:left="22"/>
              <w:jc w:val="center"/>
            </w:pPr>
            <w:r>
              <w:rPr>
                <w:b/>
                <w:bCs/>
              </w:rPr>
              <w:t>INFORMACJE OG</w:t>
            </w:r>
            <w:r>
              <w:rPr>
                <w:b/>
                <w:bCs/>
              </w:rPr>
              <w:t>Ó</w:t>
            </w:r>
            <w:r>
              <w:rPr>
                <w:b/>
                <w:bCs/>
              </w:rPr>
              <w:t>LNE O BUDYNKU</w:t>
            </w:r>
          </w:p>
        </w:tc>
      </w:tr>
      <w:tr w:rsidR="00000000">
        <w:trPr>
          <w:trHeight w:val="279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rPr>
                <w:b/>
                <w:bCs/>
                <w:sz w:val="22"/>
                <w:szCs w:val="22"/>
              </w:rPr>
              <w:t>Rodzaj budynku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before="180"/>
            </w:pPr>
          </w:p>
        </w:tc>
      </w:tr>
      <w:tr w:rsidR="00000000">
        <w:trPr>
          <w:trHeight w:val="314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rPr>
                <w:b/>
                <w:bCs/>
                <w:sz w:val="22"/>
                <w:szCs w:val="22"/>
              </w:rPr>
              <w:t>Adres budynku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rPr>
          <w:trHeight w:val="243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sz w:val="22"/>
                <w:szCs w:val="22"/>
              </w:rPr>
              <w:t>Dane i fotografia budynku (widok og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b/>
                <w:sz w:val="22"/>
                <w:szCs w:val="22"/>
              </w:rPr>
              <w:t>lny)</w:t>
            </w:r>
          </w:p>
        </w:tc>
      </w:tr>
      <w:tr w:rsidR="00000000">
        <w:trPr>
          <w:trHeight w:val="2513"/>
        </w:trPr>
        <w:tc>
          <w:tcPr>
            <w:tcW w:w="5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/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  <w:p w:rsidR="00000000" w:rsidRDefault="0093585C">
            <w:pPr>
              <w:rPr>
                <w:b/>
              </w:rPr>
            </w:pPr>
          </w:p>
        </w:tc>
      </w:tr>
      <w:tr w:rsidR="00000000">
        <w:trPr>
          <w:trHeight w:val="355"/>
        </w:trPr>
        <w:tc>
          <w:tcPr>
            <w:tcW w:w="2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b/>
                <w:bCs/>
                <w:sz w:val="22"/>
                <w:szCs w:val="22"/>
              </w:rPr>
              <w:t>ciciel lub</w:t>
            </w:r>
          </w:p>
          <w:p w:rsidR="00000000" w:rsidRDefault="009358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zarz</w:t>
            </w:r>
            <w:r>
              <w:rPr>
                <w:b/>
                <w:bCs/>
                <w:sz w:val="22"/>
                <w:szCs w:val="22"/>
              </w:rPr>
              <w:t>ą</w:t>
            </w:r>
            <w:r>
              <w:rPr>
                <w:b/>
                <w:bCs/>
                <w:sz w:val="22"/>
                <w:szCs w:val="22"/>
              </w:rPr>
              <w:t>dca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rPr>
                <w:b/>
                <w:sz w:val="22"/>
                <w:szCs w:val="22"/>
              </w:rPr>
              <w:t>Imi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b/>
                <w:sz w:val="22"/>
                <w:szCs w:val="22"/>
              </w:rPr>
              <w:t xml:space="preserve"> i nazwisko lub nazwa</w:t>
            </w:r>
          </w:p>
        </w:tc>
        <w:tc>
          <w:tcPr>
            <w:tcW w:w="5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before="180"/>
            </w:pPr>
          </w:p>
        </w:tc>
      </w:tr>
      <w:tr w:rsidR="00000000">
        <w:trPr>
          <w:trHeight w:val="297"/>
        </w:trPr>
        <w:tc>
          <w:tcPr>
            <w:tcW w:w="2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rPr>
                <w:bCs/>
                <w:lang w:val="en-US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rPr>
          <w:trHeight w:val="527"/>
        </w:trPr>
        <w:tc>
          <w:tcPr>
            <w:tcW w:w="2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7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120"/>
            </w:pPr>
            <w:r>
              <w:rPr>
                <w:noProof/>
                <w:lang w:bidi="ar-SA"/>
              </w:rPr>
              <w:pict>
                <v:rect id="" o:spid="_x0000_s1027" alt="" style="position:absolute;margin-left:75.6pt;margin-top:6.9pt;width:13.1pt;height:12.5pt;z-index:251658240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 string=""/>
                  <w10:wrap anchorx="margin" anchory="margin"/>
                </v:rect>
              </w:pict>
            </w:r>
            <w:r>
              <w:rPr>
                <w:noProof/>
                <w:lang w:bidi="ar-SA"/>
              </w:rPr>
              <w:pict>
                <v:rect id="" o:spid="_x0000_s1028" alt="" style="position:absolute;margin-left:156.95pt;margin-top:7.05pt;width:13.1pt;height:12.5pt;z-index:251659264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 string=""/>
                  <w10:wrap anchorx="margin" anchory="margin"/>
                </v:rect>
              </w:pict>
            </w:r>
            <w:r>
              <w:rPr>
                <w:noProof/>
                <w:lang w:bidi="ar-SA"/>
              </w:rPr>
              <w:pict>
                <v:rect id="" o:spid="_x0000_s1029" alt="" style="position:absolute;margin-left:311.7pt;margin-top:7.55pt;width:13.1pt;height:12.5pt;z-index:251660288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 string=""/>
                  <w10:wrap anchorx="margin" anchory="margin"/>
                </v:rect>
              </w:pict>
            </w:r>
            <w:r>
              <w:rPr>
                <w:noProof/>
                <w:lang w:bidi="ar-SA"/>
              </w:rPr>
              <w:pict>
                <v:rect id="" o:spid="_x0000_s1030" alt="" style="position:absolute;margin-left:246.95pt;margin-top:7.05pt;width:13.1pt;height:12.5pt;z-index:251661312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 string=""/>
                  <w10:wrap anchorx="margin" anchory="margin"/>
                </v:rect>
              </w:pict>
            </w:r>
            <w:r>
              <w:rPr>
                <w:noProof/>
                <w:lang w:bidi="ar-SA"/>
              </w:rPr>
              <w:pict>
                <v:rect id="" o:spid="_x0000_s1031" alt="" style="position:absolute;margin-left:3.65pt;margin-top:7.15pt;width:13.1pt;height:12.5pt;z-index:251662336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 string=""/>
                  <w10:wrap anchorx="margin" anchory="margin"/>
                </v:rect>
              </w:pic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ż</w:t>
            </w:r>
            <w:r>
              <w:rPr>
                <w:sz w:val="22"/>
                <w:szCs w:val="22"/>
              </w:rPr>
              <w:t xml:space="preserve">elbetowa          murowana             drewniana                stalowa            inna </w:t>
            </w:r>
          </w:p>
        </w:tc>
      </w:tr>
      <w:tr w:rsidR="00000000">
        <w:trPr>
          <w:trHeight w:val="253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b/>
                <w:sz w:val="22"/>
                <w:szCs w:val="22"/>
              </w:rPr>
              <w:t>PRZED ROZPOCZ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b/>
                <w:sz w:val="22"/>
                <w:szCs w:val="22"/>
              </w:rPr>
              <w:t>CIEM KONTROLI ZAPOZNANO SI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000000">
        <w:trPr>
          <w:trHeight w:val="241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b/>
                <w:sz w:val="22"/>
                <w:szCs w:val="22"/>
              </w:rPr>
              <w:t>em poprzedniej okresowej kontroli stanu technicznego</w:t>
            </w:r>
          </w:p>
        </w:tc>
      </w:tr>
      <w:tr w:rsidR="00000000">
        <w:trPr>
          <w:trHeight w:val="335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jc w:val="center"/>
            </w:pPr>
            <w:r>
              <w:rPr>
                <w:sz w:val="22"/>
                <w:szCs w:val="22"/>
              </w:rPr>
              <w:t>Wnioski pokontrolne</w:t>
            </w:r>
          </w:p>
        </w:tc>
      </w:tr>
      <w:tr w:rsidR="00000000">
        <w:trPr>
          <w:trHeight w:val="70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t xml:space="preserve">   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r>
              <w:t xml:space="preserve">                       </w:t>
            </w:r>
          </w:p>
        </w:tc>
      </w:tr>
      <w:tr w:rsidR="00000000">
        <w:trPr>
          <w:trHeight w:val="388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center"/>
            </w:pPr>
            <w:r>
              <w:rPr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b/>
                <w:sz w:val="22"/>
                <w:szCs w:val="22"/>
              </w:rPr>
              <w:t>em odbioru rob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b/>
                <w:sz w:val="22"/>
                <w:szCs w:val="22"/>
              </w:rPr>
              <w:t>t remontowych, wykonanych w budynku w okresie od poprzedniej kontroli</w:t>
            </w:r>
          </w:p>
        </w:tc>
      </w:tr>
      <w:tr w:rsidR="00000000">
        <w:trPr>
          <w:trHeight w:val="350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center"/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center"/>
            </w:pPr>
            <w:r>
              <w:rPr>
                <w:sz w:val="22"/>
                <w:szCs w:val="22"/>
              </w:rPr>
              <w:t>Zakres wykonanych rob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t remontowych</w:t>
            </w:r>
          </w:p>
        </w:tc>
      </w:tr>
      <w:tr w:rsidR="00000000">
        <w:trPr>
          <w:trHeight w:val="155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</w:pPr>
            <w:r>
              <w:t xml:space="preserve">   </w:t>
            </w: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both"/>
            </w:pPr>
            <w:r>
              <w:t xml:space="preserve">                                   </w:t>
            </w:r>
          </w:p>
        </w:tc>
      </w:tr>
      <w:tr w:rsidR="00000000">
        <w:trPr>
          <w:trHeight w:val="322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both"/>
            </w:pPr>
          </w:p>
        </w:tc>
        <w:tc>
          <w:tcPr>
            <w:tcW w:w="8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both"/>
            </w:pPr>
          </w:p>
        </w:tc>
      </w:tr>
      <w:tr w:rsidR="00000000">
        <w:trPr>
          <w:trHeight w:val="32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b/>
                <w:sz w:val="22"/>
                <w:szCs w:val="22"/>
              </w:rPr>
              <w:t>ze zg</w:t>
            </w:r>
            <w:r>
              <w:rPr>
                <w:b/>
                <w:sz w:val="22"/>
                <w:szCs w:val="22"/>
              </w:rPr>
              <w:t>ł</w:t>
            </w:r>
            <w:r>
              <w:rPr>
                <w:b/>
                <w:sz w:val="22"/>
                <w:szCs w:val="22"/>
              </w:rPr>
              <w:t>oszeniami u</w:t>
            </w:r>
            <w:r>
              <w:rPr>
                <w:b/>
                <w:sz w:val="22"/>
                <w:szCs w:val="22"/>
              </w:rPr>
              <w:t>ż</w:t>
            </w:r>
            <w:r>
              <w:rPr>
                <w:b/>
                <w:sz w:val="22"/>
                <w:szCs w:val="22"/>
              </w:rPr>
              <w:t>ytkownik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b/>
                <w:sz w:val="22"/>
                <w:szCs w:val="22"/>
              </w:rPr>
              <w:t>w lokali dotycz</w:t>
            </w:r>
            <w:r>
              <w:rPr>
                <w:b/>
                <w:sz w:val="22"/>
                <w:szCs w:val="22"/>
              </w:rPr>
              <w:t>ą</w:t>
            </w:r>
            <w:r>
              <w:rPr>
                <w:b/>
                <w:sz w:val="22"/>
                <w:szCs w:val="22"/>
              </w:rPr>
              <w:t>cymi usterek, wad, uszkodze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b/>
                <w:sz w:val="22"/>
                <w:szCs w:val="22"/>
              </w:rPr>
              <w:t xml:space="preserve"> lub zniszcze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b/>
                <w:sz w:val="22"/>
                <w:szCs w:val="22"/>
              </w:rPr>
              <w:t xml:space="preserve"> element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b/>
                <w:sz w:val="22"/>
                <w:szCs w:val="22"/>
              </w:rPr>
              <w:t>w budynku</w:t>
            </w:r>
          </w:p>
        </w:tc>
      </w:tr>
      <w:tr w:rsidR="00000000">
        <w:trPr>
          <w:trHeight w:val="322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 i nazwisko zg</w:t>
            </w:r>
            <w:r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>aszaj</w:t>
            </w:r>
            <w:r>
              <w:rPr>
                <w:sz w:val="22"/>
                <w:szCs w:val="22"/>
              </w:rPr>
              <w:t>ą</w:t>
            </w:r>
            <w:r>
              <w:rPr>
                <w:sz w:val="22"/>
                <w:szCs w:val="22"/>
              </w:rPr>
              <w:t>cego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sz w:val="22"/>
                <w:szCs w:val="22"/>
              </w:rPr>
              <w:t>Tre</w:t>
            </w:r>
            <w:r>
              <w:rPr>
                <w:sz w:val="22"/>
                <w:szCs w:val="22"/>
              </w:rPr>
              <w:t>ść</w:t>
            </w:r>
            <w:r>
              <w:rPr>
                <w:sz w:val="22"/>
                <w:szCs w:val="22"/>
              </w:rPr>
              <w:t xml:space="preserve"> zg</w:t>
            </w:r>
            <w:r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>oszenia</w:t>
            </w:r>
          </w:p>
        </w:tc>
      </w:tr>
      <w:tr w:rsidR="00000000">
        <w:trPr>
          <w:trHeight w:val="322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</w:p>
        </w:tc>
      </w:tr>
      <w:tr w:rsidR="00000000">
        <w:trPr>
          <w:trHeight w:val="32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b/>
              </w:rPr>
              <w:t>ZAKRES NIE WYKONANYCH ROB</w:t>
            </w:r>
            <w:r>
              <w:rPr>
                <w:b/>
              </w:rPr>
              <w:t>Ó</w:t>
            </w:r>
            <w:r>
              <w:rPr>
                <w:b/>
              </w:rPr>
              <w:t xml:space="preserve">T REMONTOWYCH ZALECONYCH DO REALIZACJI </w:t>
            </w:r>
            <w:r>
              <w:br/>
            </w:r>
            <w:r>
              <w:rPr>
                <w:b/>
              </w:rPr>
              <w:t>W PROTOKOLE Z POPRZEDNIEJ  OKRESOWEJ KONTROLI BUDOWLI/OBIEKTU</w:t>
            </w:r>
          </w:p>
        </w:tc>
      </w:tr>
      <w:tr w:rsidR="00000000">
        <w:trPr>
          <w:trHeight w:val="322"/>
        </w:trPr>
        <w:tc>
          <w:tcPr>
            <w:tcW w:w="17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sz w:val="22"/>
                <w:szCs w:val="22"/>
              </w:rPr>
              <w:t>Data protoko</w:t>
            </w:r>
            <w:r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spacing w:before="60"/>
              <w:jc w:val="center"/>
            </w:pPr>
            <w:r>
              <w:rPr>
                <w:sz w:val="22"/>
                <w:szCs w:val="22"/>
              </w:rPr>
              <w:t>Nie wykonane roboty remontowe</w:t>
            </w:r>
          </w:p>
        </w:tc>
      </w:tr>
      <w:tr w:rsidR="00000000">
        <w:trPr>
          <w:trHeight w:val="58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3585C">
            <w:pPr>
              <w:tabs>
                <w:tab w:val="left" w:pos="279"/>
              </w:tabs>
              <w:spacing w:before="60"/>
              <w:jc w:val="both"/>
            </w:pP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USTALENIA PO SPRAWDZENIU STANU TECHNICZNEGO</w:t>
            </w: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STAN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OPIS STANU TECHNICZNEGO /USZKODZENIA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ZALECENIA</w:t>
            </w: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b/>
                <w:sz w:val="20"/>
                <w:szCs w:val="20"/>
                <w:lang w:eastAsia="en-US"/>
              </w:rPr>
              <w:t>ciany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b/>
                <w:sz w:val="20"/>
                <w:szCs w:val="20"/>
                <w:lang w:eastAsia="en-US"/>
              </w:rPr>
              <w:t xml:space="preserve">trzne, elementy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b/>
                <w:sz w:val="20"/>
                <w:szCs w:val="20"/>
                <w:lang w:eastAsia="en-US"/>
              </w:rPr>
              <w:t>cian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b/>
                <w:sz w:val="20"/>
                <w:szCs w:val="20"/>
                <w:lang w:eastAsia="en-US"/>
              </w:rPr>
              <w:t>trznych,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b/>
                <w:sz w:val="20"/>
                <w:szCs w:val="20"/>
                <w:lang w:eastAsia="en-US"/>
              </w:rPr>
              <w:t xml:space="preserve">dzenia i instalacje zamontowane do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b/>
                <w:sz w:val="20"/>
                <w:szCs w:val="20"/>
                <w:lang w:eastAsia="en-US"/>
              </w:rPr>
              <w:t>cian</w:t>
            </w: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Tynki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Ok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adziny/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ciany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trzne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Attyka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Filary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Balkony, balustrady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Daszki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 xml:space="preserve">Elementy mocowane do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cian zewnetrzn.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Konstrukcja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Stolarka okienna i drzwiowa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Schody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 xml:space="preserve">trzne 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Opaski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Pokrycie dachu, obr</w:t>
            </w:r>
            <w:r>
              <w:rPr>
                <w:b/>
                <w:sz w:val="20"/>
                <w:szCs w:val="20"/>
                <w:lang w:eastAsia="en-US"/>
              </w:rPr>
              <w:t>ó</w:t>
            </w:r>
            <w:r>
              <w:rPr>
                <w:b/>
                <w:sz w:val="20"/>
                <w:szCs w:val="20"/>
                <w:lang w:eastAsia="en-US"/>
              </w:rPr>
              <w:t>bki, rynny i rury spustowe,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b/>
                <w:sz w:val="20"/>
                <w:szCs w:val="20"/>
                <w:lang w:eastAsia="en-US"/>
              </w:rPr>
              <w:t>dzenia zlokalizowane na dachu</w:t>
            </w: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Pokrycie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Obr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bki blacharskie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Rynny, koryta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Rury spustowe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Odwodnienie dachu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Kominy powy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ej dachu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Elementy zamontowane na dachu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Wyj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cie na dach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Konstrukcja dachu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tabs>
                <w:tab w:val="left" w:pos="2354"/>
              </w:tabs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Elementy wewn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b/>
                <w:sz w:val="20"/>
                <w:szCs w:val="20"/>
                <w:lang w:eastAsia="en-US"/>
              </w:rPr>
              <w:t>trzne</w:t>
            </w:r>
          </w:p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Stropy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ciany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Schody wew.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Posadzki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Sufity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Tynki i pow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oki malarskie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r>
              <w:rPr>
                <w:sz w:val="20"/>
                <w:szCs w:val="20"/>
                <w:lang w:eastAsia="en-US"/>
              </w:rPr>
              <w:t>Stolarka wewn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trzna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/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Stwierdzone uszkodzenia oraz braki, kt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b/>
                <w:sz w:val="22"/>
                <w:szCs w:val="22"/>
                <w:lang w:eastAsia="en-US"/>
              </w:rPr>
              <w:t>re mog</w:t>
            </w:r>
            <w:r>
              <w:rPr>
                <w:b/>
                <w:sz w:val="22"/>
                <w:szCs w:val="22"/>
                <w:lang w:eastAsia="en-US"/>
              </w:rPr>
              <w:t>ł</w:t>
            </w:r>
            <w:r>
              <w:rPr>
                <w:b/>
                <w:sz w:val="22"/>
                <w:szCs w:val="22"/>
                <w:lang w:eastAsia="en-US"/>
              </w:rPr>
              <w:t>yby spowodowa</w:t>
            </w:r>
            <w:r>
              <w:rPr>
                <w:b/>
                <w:sz w:val="22"/>
                <w:szCs w:val="22"/>
                <w:lang w:eastAsia="en-US"/>
              </w:rPr>
              <w:t>ć</w:t>
            </w:r>
            <w:r>
              <w:rPr>
                <w:b/>
                <w:sz w:val="22"/>
                <w:szCs w:val="22"/>
                <w:lang w:eastAsia="en-US"/>
              </w:rPr>
              <w:t xml:space="preserve"> zagro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b/>
                <w:sz w:val="22"/>
                <w:szCs w:val="22"/>
                <w:lang w:eastAsia="en-US"/>
              </w:rPr>
              <w:t xml:space="preserve">enie 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b/>
                <w:sz w:val="22"/>
                <w:szCs w:val="22"/>
                <w:lang w:eastAsia="en-US"/>
              </w:rPr>
              <w:t>ycia lub zdrowia ludzi, bezpiecze</w:t>
            </w:r>
            <w:r>
              <w:rPr>
                <w:b/>
                <w:sz w:val="22"/>
                <w:szCs w:val="22"/>
                <w:lang w:eastAsia="en-US"/>
              </w:rPr>
              <w:t>ń</w:t>
            </w:r>
            <w:r>
              <w:rPr>
                <w:b/>
                <w:sz w:val="22"/>
                <w:szCs w:val="22"/>
                <w:lang w:eastAsia="en-US"/>
              </w:rPr>
              <w:t>stwa mienia b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b/>
                <w:sz w:val="22"/>
                <w:szCs w:val="22"/>
                <w:lang w:eastAsia="en-US"/>
              </w:rPr>
              <w:t>d</w:t>
            </w:r>
            <w:r>
              <w:rPr>
                <w:b/>
                <w:sz w:val="22"/>
                <w:szCs w:val="22"/>
                <w:lang w:eastAsia="en-US"/>
              </w:rPr>
              <w:t>ź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b/>
                <w:sz w:val="22"/>
                <w:szCs w:val="22"/>
                <w:lang w:eastAsia="en-US"/>
              </w:rPr>
              <w:t>rodowiska, a w szczeg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b/>
                <w:sz w:val="22"/>
                <w:szCs w:val="22"/>
                <w:lang w:eastAsia="en-US"/>
              </w:rPr>
              <w:t>lno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b/>
                <w:sz w:val="22"/>
                <w:szCs w:val="22"/>
                <w:lang w:eastAsia="en-US"/>
              </w:rPr>
              <w:t>ci katastrof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b/>
                <w:sz w:val="22"/>
                <w:szCs w:val="22"/>
                <w:lang w:eastAsia="en-US"/>
              </w:rPr>
              <w:t xml:space="preserve"> budowlan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b/>
                <w:sz w:val="22"/>
                <w:szCs w:val="22"/>
                <w:lang w:eastAsia="en-US"/>
              </w:rPr>
              <w:t>, po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b/>
                <w:sz w:val="22"/>
                <w:szCs w:val="22"/>
                <w:lang w:eastAsia="en-US"/>
              </w:rPr>
              <w:t>ar, wybuch, pora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b/>
                <w:sz w:val="22"/>
                <w:szCs w:val="22"/>
                <w:lang w:eastAsia="en-US"/>
              </w:rPr>
              <w:t>enie pr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b/>
                <w:sz w:val="22"/>
                <w:szCs w:val="22"/>
                <w:lang w:eastAsia="en-US"/>
              </w:rPr>
              <w:t>dem elektrycznym albo zatrucie gazem, wymagaj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b/>
                <w:sz w:val="22"/>
                <w:szCs w:val="22"/>
                <w:lang w:eastAsia="en-US"/>
              </w:rPr>
              <w:t>ce usu</w:t>
            </w:r>
            <w:r>
              <w:rPr>
                <w:b/>
                <w:sz w:val="22"/>
                <w:szCs w:val="22"/>
                <w:lang w:eastAsia="en-US"/>
              </w:rPr>
              <w:t>ni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b/>
                <w:sz w:val="22"/>
                <w:szCs w:val="22"/>
                <w:lang w:eastAsia="en-US"/>
              </w:rPr>
              <w:t>cia w czasie lub bezpo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b/>
                <w:sz w:val="22"/>
                <w:szCs w:val="22"/>
                <w:lang w:eastAsia="en-US"/>
              </w:rPr>
              <w:t>rednio po przeprowadzonej kontroli:</w:t>
            </w:r>
          </w:p>
          <w:p w:rsidR="00000000" w:rsidRDefault="0093585C">
            <w:pPr>
              <w:spacing w:line="200" w:lineRule="exact"/>
              <w:rPr>
                <w:sz w:val="22"/>
                <w:szCs w:val="22"/>
                <w:lang w:eastAsia="en-US"/>
              </w:rPr>
            </w:pPr>
          </w:p>
          <w:p w:rsidR="00000000" w:rsidRDefault="0093585C">
            <w:pPr>
              <w:ind w:left="142"/>
            </w:pPr>
            <w:r>
              <w:rPr>
                <w:sz w:val="20"/>
                <w:szCs w:val="20"/>
                <w:lang w:eastAsia="en-US"/>
              </w:rPr>
              <w:t>W zwi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zku ze stwierdzeniem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 lub brak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w, kt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re mog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yby spowodowa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ww. zagro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enia, kopia protoko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u zostanie bezzw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ocznie przekazana do Powiatowego Inspektora Nadzoru Budowlanego.</w:t>
            </w:r>
          </w:p>
          <w:p w:rsidR="00000000" w:rsidRDefault="0093585C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KLASYFIKACJA STANU TECHNCIZNEGO ORAZ OKRE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b/>
                <w:sz w:val="22"/>
                <w:szCs w:val="22"/>
                <w:lang w:eastAsia="en-US"/>
              </w:rPr>
              <w:t>LENIE STOPNIA ZU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b/>
                <w:sz w:val="22"/>
                <w:szCs w:val="22"/>
                <w:lang w:eastAsia="en-US"/>
              </w:rPr>
              <w:t>YCIA ELEMENT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b/>
                <w:sz w:val="22"/>
                <w:szCs w:val="22"/>
                <w:lang w:eastAsia="en-US"/>
              </w:rPr>
              <w:t>W OBIEKTU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Klasyfikacja stanu technicznego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%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ycia elementu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Kryterium oceny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dobry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 15 %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dobrze utrzymane,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zadowalaj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16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 25 %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Elementy budynku utrzymane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ytym stanie technicznym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redni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26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 40 %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niewielkie uszkodzenia i ubytki,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ce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>stwu ludzi lub mienia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41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 50 %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znaczne uszko</w:t>
            </w:r>
            <w:r>
              <w:rPr>
                <w:sz w:val="20"/>
                <w:szCs w:val="20"/>
                <w:lang w:eastAsia="en-US"/>
              </w:rPr>
              <w:t>dzenia lub ubytki</w:t>
            </w:r>
          </w:p>
        </w:tc>
      </w:tr>
      <w:tr w:rsidR="00000000">
        <w:tc>
          <w:tcPr>
            <w:tcW w:w="2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Awaryjny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pStyle w:val="Akapitzlist"/>
              <w:numPr>
                <w:ilvl w:val="0"/>
                <w:numId w:val="2"/>
              </w:numPr>
              <w:spacing w:line="252" w:lineRule="auto"/>
              <w:ind w:left="1188"/>
              <w:contextualSpacing/>
              <w:jc w:val="center"/>
            </w:pPr>
            <w:r>
              <w:rPr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Elementy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ym stanie technicznym,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 xml:space="preserve"> do likwidacji</w:t>
            </w: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USTALENIA DOTYCZ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b/>
                <w:sz w:val="20"/>
                <w:szCs w:val="20"/>
                <w:lang w:eastAsia="en-US"/>
              </w:rPr>
              <w:t>CE STANU BEZPIECZE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b/>
                <w:sz w:val="20"/>
                <w:szCs w:val="20"/>
                <w:lang w:eastAsia="en-US"/>
              </w:rPr>
              <w:t>STWA U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b/>
                <w:sz w:val="20"/>
                <w:szCs w:val="20"/>
                <w:lang w:eastAsia="en-US"/>
              </w:rPr>
              <w:t>YTKOWANIA BUDYNKU</w:t>
            </w: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>- Jest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ytym  stanie technicznym, zapewniaj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cym dalsze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ytkowanie</w:t>
            </w: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>- pomi</w:t>
            </w:r>
            <w:r>
              <w:rPr>
                <w:sz w:val="20"/>
                <w:szCs w:val="20"/>
                <w:lang w:eastAsia="en-US"/>
              </w:rPr>
              <w:t>mo nienale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ytego stanu technicznego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rodowiska, wymaga wykonania niezb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dnego remontu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sz w:val="20"/>
                <w:szCs w:val="20"/>
                <w:lang w:eastAsia="en-US"/>
              </w:rPr>
              <w:t>cego lub kapitalnego.</w:t>
            </w: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 xml:space="preserve"> -jest w nieodpowiednim stanie technicznym mog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cym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yciu lub zdrowiu, bezpiecz</w:t>
            </w:r>
            <w:r>
              <w:rPr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 sporz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dzi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ekspertyz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 xml:space="preserve"> jego stanu technicznego.</w:t>
            </w: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 xml:space="preserve"> -mo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stwa mienia i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ytkowania w ca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 lub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sz w:val="20"/>
                <w:szCs w:val="20"/>
                <w:lang w:eastAsia="en-US"/>
              </w:rPr>
              <w:t xml:space="preserve">ci. </w:t>
            </w: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>-jest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ytkowany w spos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b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cy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 xml:space="preserve">yciu </w:t>
            </w:r>
            <w:r>
              <w:rPr>
                <w:sz w:val="20"/>
                <w:szCs w:val="20"/>
                <w:lang w:eastAsia="en-US"/>
              </w:rPr>
              <w:t>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stwa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ytkowania.</w:t>
            </w:r>
          </w:p>
          <w:p w:rsidR="00000000" w:rsidRDefault="0093585C">
            <w:pPr>
              <w:spacing w:line="252" w:lineRule="auto"/>
              <w:ind w:left="284" w:right="120" w:hanging="142"/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>jest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ym stanie technicznym bezpo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rednio gro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sz w:val="20"/>
                <w:szCs w:val="20"/>
                <w:lang w:eastAsia="en-US"/>
              </w:rPr>
              <w:t>cym katastrof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budowlan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, konieczny jest zakaz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ytkowania oraz dokonanie rozbi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rki budynku lub jego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sz w:val="20"/>
                <w:szCs w:val="20"/>
                <w:lang w:eastAsia="en-US"/>
              </w:rPr>
              <w:t xml:space="preserve">ci. </w:t>
            </w:r>
          </w:p>
          <w:p w:rsidR="00000000" w:rsidRDefault="0093585C">
            <w:pPr>
              <w:spacing w:line="252" w:lineRule="auto"/>
              <w:ind w:right="120"/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WNIOSEK KO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b/>
                <w:sz w:val="20"/>
                <w:szCs w:val="20"/>
                <w:lang w:eastAsia="en-US"/>
              </w:rPr>
              <w:t xml:space="preserve">COWY - KATEGORIA STANU TECHNICZNEGO BUDYNKU </w:t>
            </w: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Bardzo dobra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dobrze utrzymane, konserwowane,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>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sz w:val="20"/>
                <w:szCs w:val="20"/>
                <w:lang w:eastAsia="en-US"/>
              </w:rPr>
              <w:t>w odpowiadaj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wymaganiom normowym. </w:t>
            </w: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Dobra - eleme</w:t>
            </w:r>
            <w:r>
              <w:rPr>
                <w:sz w:val="20"/>
                <w:szCs w:val="20"/>
                <w:lang w:eastAsia="en-US"/>
              </w:rPr>
              <w:t>nty budynku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wi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kszego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ycia.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nieznaczne uszkodzenia wynikaj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ce z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ytkowania. Elementy wymagaj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sz w:val="20"/>
                <w:szCs w:val="20"/>
                <w:lang w:eastAsia="en-US"/>
              </w:rPr>
              <w:t xml:space="preserve">cej konserwacji. </w:t>
            </w: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rednia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w stanie zadawalaj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cym. Celowy jest remont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sz w:val="20"/>
                <w:szCs w:val="20"/>
                <w:lang w:eastAsia="en-US"/>
              </w:rPr>
              <w:t>cy polegaj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cy na drobnych napr</w:t>
            </w:r>
            <w:r>
              <w:rPr>
                <w:sz w:val="20"/>
                <w:szCs w:val="20"/>
                <w:lang w:eastAsia="en-US"/>
              </w:rPr>
              <w:t>awach, uzupe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nieniach, konserwacji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>w sk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 xml:space="preserve">adowych budynku. </w:t>
            </w: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Dostateczna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uszkodzenia i ubytki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ce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rodowiska. Celowy jest remont kapitalny tych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sz w:val="20"/>
                <w:szCs w:val="20"/>
                <w:lang w:eastAsia="en-US"/>
              </w:rPr>
              <w:t xml:space="preserve">w. </w:t>
            </w: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znaczne uszkodzenia i ubytki.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sz w:val="20"/>
                <w:szCs w:val="20"/>
                <w:lang w:eastAsia="en-US"/>
              </w:rPr>
              <w:t>w maj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obni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sz w:val="20"/>
                <w:szCs w:val="20"/>
                <w:lang w:eastAsia="en-US"/>
              </w:rPr>
              <w:t>on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 xml:space="preserve"> klas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 xml:space="preserve">. Wymagany jest kapitalny remont budynku. </w:t>
            </w:r>
          </w:p>
          <w:p w:rsidR="00000000" w:rsidRDefault="0093585C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Awaryjna -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 xml:space="preserve"> do likwidacji </w:t>
            </w:r>
          </w:p>
          <w:p w:rsidR="00000000" w:rsidRDefault="0093585C">
            <w:pPr>
              <w:spacing w:line="252" w:lineRule="auto"/>
              <w:ind w:right="120"/>
              <w:rPr>
                <w:sz w:val="20"/>
                <w:szCs w:val="20"/>
                <w:lang w:eastAsia="en-US"/>
              </w:rPr>
            </w:pPr>
          </w:p>
        </w:tc>
      </w:tr>
      <w:tr w:rsidR="00000000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3585C">
            <w:pPr>
              <w:spacing w:line="252" w:lineRule="auto"/>
              <w:ind w:left="120" w:right="120"/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O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b/>
                <w:sz w:val="20"/>
                <w:szCs w:val="20"/>
                <w:lang w:eastAsia="en-US"/>
              </w:rPr>
              <w:t>wiadczam, i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b/>
                <w:sz w:val="20"/>
                <w:szCs w:val="20"/>
                <w:lang w:eastAsia="en-US"/>
              </w:rPr>
              <w:t xml:space="preserve"> ustalenia zawar</w:t>
            </w:r>
            <w:r>
              <w:rPr>
                <w:b/>
                <w:sz w:val="20"/>
                <w:szCs w:val="20"/>
                <w:lang w:eastAsia="en-US"/>
              </w:rPr>
              <w:t>te w protokole s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b/>
                <w:sz w:val="20"/>
                <w:szCs w:val="20"/>
                <w:lang w:eastAsia="en-US"/>
              </w:rPr>
              <w:t xml:space="preserve"> zgodne ze stanem faktycznym na dzie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b/>
                <w:sz w:val="20"/>
                <w:szCs w:val="20"/>
                <w:lang w:eastAsia="en-US"/>
              </w:rPr>
              <w:t xml:space="preserve"> przeprowadzonej kontroli i sporz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b/>
                <w:sz w:val="20"/>
                <w:szCs w:val="20"/>
                <w:lang w:eastAsia="en-US"/>
              </w:rPr>
              <w:t>dzenia protoko</w:t>
            </w:r>
            <w:r>
              <w:rPr>
                <w:b/>
                <w:sz w:val="20"/>
                <w:szCs w:val="20"/>
                <w:lang w:eastAsia="en-US"/>
              </w:rPr>
              <w:t>ł</w:t>
            </w:r>
            <w:r>
              <w:rPr>
                <w:b/>
                <w:sz w:val="20"/>
                <w:szCs w:val="20"/>
                <w:lang w:eastAsia="en-US"/>
              </w:rPr>
              <w:t xml:space="preserve">u: </w:t>
            </w: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:rsidR="00000000" w:rsidRDefault="0093585C">
            <w:pPr>
              <w:spacing w:line="252" w:lineRule="auto"/>
              <w:ind w:left="120" w:right="120"/>
            </w:pPr>
            <w:r>
              <w:rPr>
                <w:sz w:val="20"/>
                <w:szCs w:val="20"/>
                <w:lang w:eastAsia="en-US"/>
              </w:rPr>
              <w:t>Dokumentacja fotograficzna z przegl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du obiektu za</w:t>
            </w:r>
            <w:r>
              <w:rPr>
                <w:sz w:val="20"/>
                <w:szCs w:val="20"/>
                <w:lang w:eastAsia="en-US"/>
              </w:rPr>
              <w:t>łą</w:t>
            </w:r>
            <w:r>
              <w:rPr>
                <w:sz w:val="20"/>
                <w:szCs w:val="20"/>
                <w:lang w:eastAsia="en-US"/>
              </w:rPr>
              <w:t>czona na p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sz w:val="20"/>
                <w:szCs w:val="20"/>
                <w:lang w:eastAsia="en-US"/>
              </w:rPr>
              <w:t>ycie CD</w:t>
            </w: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:rsidR="00000000" w:rsidRDefault="0093585C">
            <w:pPr>
              <w:spacing w:line="252" w:lineRule="auto"/>
              <w:ind w:left="120" w:right="120"/>
              <w:jc w:val="right"/>
            </w:pPr>
            <w:r>
              <w:rPr>
                <w:sz w:val="20"/>
                <w:szCs w:val="20"/>
                <w:lang w:eastAsia="en-US"/>
              </w:rPr>
              <w:t>………………………………………………</w:t>
            </w:r>
            <w:r>
              <w:rPr>
                <w:sz w:val="20"/>
                <w:szCs w:val="20"/>
                <w:lang w:eastAsia="en-US"/>
              </w:rPr>
              <w:t>..</w:t>
            </w:r>
          </w:p>
          <w:p w:rsidR="00000000" w:rsidRDefault="0093585C">
            <w:pPr>
              <w:spacing w:line="252" w:lineRule="auto"/>
              <w:ind w:left="120" w:right="120"/>
              <w:jc w:val="right"/>
            </w:pPr>
            <w:r>
              <w:rPr>
                <w:sz w:val="20"/>
                <w:szCs w:val="20"/>
                <w:lang w:eastAsia="en-US"/>
              </w:rPr>
              <w:t>(podpis osoby przeprowadzaj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sz w:val="20"/>
                <w:szCs w:val="20"/>
                <w:lang w:eastAsia="en-US"/>
              </w:rPr>
              <w:t>cej kontrol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000000" w:rsidRDefault="0093585C">
            <w:pPr>
              <w:spacing w:line="252" w:lineRule="auto"/>
              <w:ind w:left="120" w:right="12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00000" w:rsidRDefault="0093585C">
      <w:pPr>
        <w:rPr>
          <w:sz w:val="22"/>
          <w:szCs w:val="22"/>
        </w:rPr>
      </w:pPr>
    </w:p>
    <w:p w:rsidR="00000000" w:rsidRDefault="0093585C">
      <w:pPr>
        <w:jc w:val="center"/>
        <w:rPr>
          <w:b/>
          <w:sz w:val="22"/>
          <w:szCs w:val="22"/>
        </w:rPr>
      </w:pPr>
    </w:p>
    <w:p w:rsidR="00000000" w:rsidRDefault="0093585C">
      <w:pPr>
        <w:jc w:val="center"/>
      </w:pPr>
      <w:r>
        <w:rPr>
          <w:sz w:val="20"/>
          <w:szCs w:val="20"/>
        </w:rPr>
        <w:t>Potwierdzam odbi</w:t>
      </w:r>
      <w:r>
        <w:rPr>
          <w:sz w:val="20"/>
          <w:szCs w:val="20"/>
        </w:rPr>
        <w:t>ó</w:t>
      </w:r>
      <w:r>
        <w:rPr>
          <w:sz w:val="20"/>
          <w:szCs w:val="20"/>
        </w:rPr>
        <w:t>r protoko</w:t>
      </w:r>
      <w:r>
        <w:rPr>
          <w:sz w:val="20"/>
          <w:szCs w:val="20"/>
        </w:rPr>
        <w:t>ł</w:t>
      </w:r>
      <w:r>
        <w:rPr>
          <w:sz w:val="20"/>
          <w:szCs w:val="20"/>
        </w:rPr>
        <w:t>u i p</w:t>
      </w:r>
      <w:r>
        <w:rPr>
          <w:sz w:val="20"/>
          <w:szCs w:val="20"/>
        </w:rPr>
        <w:t>ł</w:t>
      </w:r>
      <w:r>
        <w:rPr>
          <w:sz w:val="20"/>
          <w:szCs w:val="20"/>
        </w:rPr>
        <w:t>yty CD :</w:t>
      </w:r>
    </w:p>
    <w:p w:rsidR="00000000" w:rsidRDefault="0093585C">
      <w:pPr>
        <w:rPr>
          <w:b/>
          <w:sz w:val="20"/>
          <w:szCs w:val="20"/>
        </w:rPr>
      </w:pPr>
    </w:p>
    <w:p w:rsidR="00000000" w:rsidRDefault="0093585C">
      <w:pPr>
        <w:rPr>
          <w:b/>
          <w:sz w:val="22"/>
          <w:szCs w:val="22"/>
        </w:rPr>
      </w:pPr>
    </w:p>
    <w:p w:rsidR="0093585C" w:rsidRDefault="0093585C">
      <w:r>
        <w:rPr>
          <w:b/>
          <w:sz w:val="22"/>
          <w:szCs w:val="22"/>
        </w:rPr>
        <w:t xml:space="preserve">_________________________, </w:t>
      </w:r>
      <w:r>
        <w:rPr>
          <w:sz w:val="22"/>
          <w:szCs w:val="22"/>
        </w:rPr>
        <w:t xml:space="preserve">dnia </w:t>
      </w:r>
      <w:r>
        <w:rPr>
          <w:b/>
          <w:sz w:val="22"/>
          <w:szCs w:val="22"/>
        </w:rPr>
        <w:t>___________________           _____________________________</w:t>
      </w:r>
      <w: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8"/>
          <w:szCs w:val="18"/>
        </w:rPr>
        <w:t xml:space="preserve">                          </w:t>
      </w:r>
      <w:r>
        <w:rPr>
          <w:sz w:val="18"/>
          <w:szCs w:val="18"/>
        </w:rPr>
        <w:t>(czytelny podpis w</w:t>
      </w:r>
      <w:r>
        <w:rPr>
          <w:sz w:val="18"/>
          <w:szCs w:val="18"/>
        </w:rPr>
        <w:t>ł</w:t>
      </w:r>
      <w:r>
        <w:rPr>
          <w:sz w:val="18"/>
          <w:szCs w:val="18"/>
        </w:rPr>
        <w:t>a</w:t>
      </w:r>
      <w:r>
        <w:rPr>
          <w:sz w:val="18"/>
          <w:szCs w:val="18"/>
        </w:rPr>
        <w:t>ś</w:t>
      </w:r>
      <w:r>
        <w:rPr>
          <w:sz w:val="18"/>
          <w:szCs w:val="18"/>
        </w:rPr>
        <w:t>ciciela lub zarz</w:t>
      </w:r>
      <w:r>
        <w:rPr>
          <w:sz w:val="18"/>
          <w:szCs w:val="18"/>
        </w:rPr>
        <w:t>ą</w:t>
      </w:r>
      <w:r>
        <w:rPr>
          <w:sz w:val="18"/>
          <w:szCs w:val="18"/>
        </w:rPr>
        <w:t>dcy)</w:t>
      </w:r>
    </w:p>
    <w:sectPr w:rsidR="0093585C">
      <w:footerReference w:type="default" r:id="rId7"/>
      <w:type w:val="continuous"/>
      <w:pgSz w:w="11906" w:h="16838"/>
      <w:pgMar w:top="624" w:right="567" w:bottom="680" w:left="1418" w:header="708" w:footer="708" w:gutter="0"/>
      <w:cols w:space="708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5C" w:rsidRDefault="0093585C">
      <w:r>
        <w:separator/>
      </w:r>
    </w:p>
  </w:endnote>
  <w:endnote w:type="continuationSeparator" w:id="0">
    <w:p w:rsidR="0093585C" w:rsidRDefault="0093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585C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6.05pt;height:13.8pt;z-index:251660288;mso-wrap-distance-left:0;mso-wrap-distance-right:0;mso-position-horizontal:center" o:allowincell="f" fillcolor="none">
          <v:textbox inset="0,0,0,0">
            <w:txbxContent>
              <w:p w:rsidR="00000000" w:rsidRDefault="0093585C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C0E3C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5C" w:rsidRDefault="0093585C">
      <w:r>
        <w:rPr>
          <w:rFonts w:ascii="Liberation Serif" w:eastAsiaTheme="minorEastAsia"/>
          <w:kern w:val="0"/>
          <w:lang w:bidi="ar-SA"/>
        </w:rPr>
        <w:separator/>
      </w:r>
    </w:p>
  </w:footnote>
  <w:footnote w:type="continuationSeparator" w:id="0">
    <w:p w:rsidR="0093585C" w:rsidRDefault="00935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41"/>
      <w:numFmt w:val="bullet"/>
      <w:lvlText w:val=""/>
      <w:lvlJc w:val="left"/>
      <w:pPr>
        <w:ind w:left="480" w:hanging="360"/>
      </w:pPr>
      <w:rPr>
        <w:rFonts w:ascii="Liberation Serif"/>
        <w:sz w:val="20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480" w:hanging="360"/>
      </w:pPr>
      <w:rPr>
        <w:rFonts w:eastAsia="Times New Roman" w:cs="Times New Roman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E3C"/>
    <w:rsid w:val="0093585C"/>
    <w:rsid w:val="00BC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character" w:customStyle="1" w:styleId="Nagb3f3wek1Znak">
    <w:name w:val="Nagłb3óf3wek 1 Znak"/>
    <w:basedOn w:val="Domylnaczcionkaakapitu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StopkaZnak">
    <w:name w:val="Stopka Znak"/>
    <w:basedOn w:val="Domylnaczcionkaakapitu"/>
    <w:uiPriority w:val="99"/>
  </w:style>
  <w:style w:type="character" w:styleId="Numerstrony">
    <w:name w:val="page number"/>
    <w:basedOn w:val="Domylnaczcionkaakapitu"/>
    <w:uiPriority w:val="99"/>
  </w:style>
  <w:style w:type="character" w:customStyle="1" w:styleId="Nagb3f3wekZnak">
    <w:name w:val="Nagłb3óf3wek Znak"/>
    <w:basedOn w:val="Domylnaczcionkaakapitu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 w:cs="Times New Roman"/>
      <w:kern w:val="1"/>
      <w:lang w:bidi="hi-IN"/>
    </w:rPr>
  </w:style>
  <w:style w:type="paragraph" w:styleId="Akapitzlist">
    <w:name w:val="List Paragraph"/>
    <w:basedOn w:val="Normalny"/>
    <w:uiPriority w:val="99"/>
    <w:qFormat/>
    <w:pPr>
      <w:ind w:left="708"/>
    </w:pPr>
    <w:rPr>
      <w:lang w:bidi="ar-SA"/>
    </w:rPr>
  </w:style>
  <w:style w:type="paragraph" w:customStyle="1" w:styleId="Gb3f3wkaistopka">
    <w:name w:val="Głb3óf3wka i stopka"/>
    <w:basedOn w:val="Normalny"/>
    <w:uiPriority w:val="99"/>
    <w:rPr>
      <w:lang w:bidi="ar-SA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9ce6ramki">
    <w:name w:val="Zawartoś9cće6 ramki"/>
    <w:basedOn w:val="Normalny"/>
    <w:uiPriority w:val="99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5142</Characters>
  <Application>Microsoft Office Word</Application>
  <DocSecurity>0</DocSecurity>
  <Lines>42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PINBSW</dc:creator>
  <cp:lastModifiedBy>JK</cp:lastModifiedBy>
  <cp:revision>2</cp:revision>
  <dcterms:created xsi:type="dcterms:W3CDTF">2020-09-03T06:56:00Z</dcterms:created>
  <dcterms:modified xsi:type="dcterms:W3CDTF">2020-09-03T06:56:00Z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Ja</vt:lpwstr>
  </property>
</Properties>
</file>