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5FD8" w14:textId="45F7AD90" w:rsidR="00A410DB" w:rsidRPr="00C263FC" w:rsidRDefault="00A410DB" w:rsidP="00A410DB">
      <w:pPr>
        <w:suppressAutoHyphens w:val="0"/>
        <w:ind w:left="4956"/>
        <w:rPr>
          <w:rFonts w:ascii="Arial" w:hAnsi="Arial" w:cs="Arial"/>
          <w:i/>
          <w:u w:val="single"/>
          <w:lang w:eastAsia="pl-PL"/>
        </w:rPr>
      </w:pPr>
      <w:bookmarkStart w:id="0" w:name="_Hlk95220582"/>
      <w:r w:rsidRPr="00C263FC">
        <w:rPr>
          <w:rFonts w:ascii="Arial" w:hAnsi="Arial" w:cs="Arial"/>
          <w:i/>
          <w:u w:val="single"/>
          <w:lang w:eastAsia="pl-PL"/>
        </w:rPr>
        <w:t xml:space="preserve">Załącznik Nr </w:t>
      </w:r>
      <w:r w:rsidR="00B50245" w:rsidRPr="00C263FC">
        <w:rPr>
          <w:rFonts w:ascii="Arial" w:hAnsi="Arial" w:cs="Arial"/>
          <w:i/>
          <w:u w:val="single"/>
          <w:lang w:eastAsia="pl-PL"/>
        </w:rPr>
        <w:t>4</w:t>
      </w:r>
      <w:r w:rsidRPr="00C263FC">
        <w:rPr>
          <w:rFonts w:ascii="Arial" w:hAnsi="Arial" w:cs="Arial"/>
          <w:i/>
          <w:u w:val="single"/>
          <w:lang w:eastAsia="pl-PL"/>
        </w:rPr>
        <w:t xml:space="preserve"> do</w:t>
      </w:r>
      <w:r w:rsidR="00B50245" w:rsidRPr="00C263FC">
        <w:rPr>
          <w:rFonts w:ascii="Arial" w:hAnsi="Arial" w:cs="Arial"/>
          <w:i/>
          <w:u w:val="single"/>
          <w:lang w:eastAsia="pl-PL"/>
        </w:rPr>
        <w:t xml:space="preserve"> </w:t>
      </w:r>
      <w:r w:rsidRPr="00C263FC">
        <w:rPr>
          <w:rFonts w:ascii="Arial" w:hAnsi="Arial" w:cs="Arial"/>
          <w:i/>
          <w:u w:val="single"/>
          <w:lang w:eastAsia="pl-PL"/>
        </w:rPr>
        <w:t xml:space="preserve"> umowy</w:t>
      </w:r>
    </w:p>
    <w:bookmarkEnd w:id="0"/>
    <w:p w14:paraId="72B4CA11" w14:textId="77777777" w:rsidR="00A410DB" w:rsidRPr="00C263FC" w:rsidRDefault="00A410DB" w:rsidP="00A410DB">
      <w:pPr>
        <w:suppressAutoHyphens w:val="0"/>
        <w:rPr>
          <w:rFonts w:ascii="Arial" w:hAnsi="Arial" w:cs="Arial"/>
          <w:i/>
          <w:sz w:val="24"/>
          <w:szCs w:val="24"/>
          <w:u w:val="single"/>
          <w:lang w:eastAsia="pl-PL"/>
        </w:rPr>
      </w:pPr>
    </w:p>
    <w:p w14:paraId="1CB8DDE5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7B256D6F" w14:textId="1996BD45" w:rsidR="00A410DB" w:rsidRPr="00A410DB" w:rsidRDefault="00A410DB" w:rsidP="00A410DB">
      <w:pPr>
        <w:pStyle w:val="Nagwek1"/>
      </w:pPr>
      <w:r w:rsidRPr="00A410DB">
        <w:t>POLITYKA JAKOŚCI</w:t>
      </w:r>
    </w:p>
    <w:p w14:paraId="46E7CB38" w14:textId="77777777" w:rsidR="00A410DB" w:rsidRPr="00A410DB" w:rsidRDefault="00A410DB" w:rsidP="00A410DB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EAA28EC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60F0EDA7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Misją i nadrzędnym celem Samodzielnego Publicznego Szpitala Klinicznego Nr 1 w Lublinie jest udzielanie świadczeń zdrowotnych oraz promocja zdrowia w powiązaniu z realizacją zadań dydaktycznych i naukowo – badawczych. </w:t>
      </w:r>
    </w:p>
    <w:p w14:paraId="15DA0CB1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6925A0CA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Zapewnienie pacjentom, osobom odwiedzającym, a także personelowi przyjaznych i bezpiecznych warunków pobytu i pracy.</w:t>
      </w:r>
    </w:p>
    <w:p w14:paraId="639651F4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18D2DF0D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Mając na uwadze ciągłą poprawę jakości świadczonych usług Samodzielny Publiczny Szpital Kliniczny Nr 1 w Lublinie opracował i wdrożył system zarządzania jakością zgodny z wymaganiami międzynarodowej normy ISO 9001: 2015. </w:t>
      </w:r>
    </w:p>
    <w:p w14:paraId="6CC3AE4B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2A025268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Spełniając kryteria powyższej normy zobowiązujemy się do przestrzegania jej wymagań</w:t>
      </w:r>
      <w:r w:rsidRPr="00A410DB">
        <w:rPr>
          <w:rFonts w:ascii="Arial" w:hAnsi="Arial" w:cs="Arial"/>
          <w:sz w:val="24"/>
          <w:szCs w:val="24"/>
          <w:lang w:eastAsia="pl-PL"/>
        </w:rPr>
        <w:br/>
        <w:t xml:space="preserve">i do ciągłego doskonalenia efektywności powyższego systemu. </w:t>
      </w:r>
    </w:p>
    <w:p w14:paraId="36202DA2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0B836F21" w14:textId="77777777" w:rsidR="00A410DB" w:rsidRPr="00A410DB" w:rsidRDefault="00A410DB" w:rsidP="00A410DB">
      <w:pPr>
        <w:suppressAutoHyphens w:val="0"/>
        <w:spacing w:after="16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Zadania stojące przed Szpitalem w zakresie zarządzania jakością są realizowane przez: </w:t>
      </w:r>
    </w:p>
    <w:p w14:paraId="4C4AFF35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rozszerzenie zakresu udzielanych świadczeń zdrowotnych;</w:t>
      </w:r>
    </w:p>
    <w:p w14:paraId="742D7343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stałe i systematyczne podwyższanie wiedzy, umiejętności zawodowej pracowników w zakresie opieki medycznej nad pacjentem oraz prowadzenie działań dydaktycznych;</w:t>
      </w:r>
    </w:p>
    <w:p w14:paraId="0EABB778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poprawę bezpieczeństwa pacjenta i pracownika;</w:t>
      </w:r>
    </w:p>
    <w:p w14:paraId="6CAA403F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poprawę warunków bytowych pacjenta;</w:t>
      </w:r>
    </w:p>
    <w:p w14:paraId="5A6F9FEE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dążenie do poprawy warunków pracy personelu;</w:t>
      </w:r>
    </w:p>
    <w:p w14:paraId="07574ECC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uświadamianie i angażowanie personelu w działania na rzecz poprawy jakości oferowanych usług;</w:t>
      </w:r>
    </w:p>
    <w:p w14:paraId="3B7699B6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budowanie silnej organizacji otwartej na zmiany i nowe wyzwania.</w:t>
      </w:r>
    </w:p>
    <w:p w14:paraId="4FF3BE66" w14:textId="77777777" w:rsidR="00A410DB" w:rsidRPr="00A410DB" w:rsidRDefault="00A410DB" w:rsidP="00A410DB">
      <w:pPr>
        <w:suppressAutoHyphens w:val="0"/>
        <w:ind w:firstLine="36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4DC1C61" w14:textId="1C65149C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W oparciu o ogólne cele jakościowe opracowane są cele szczegółowe podlegające zatwierdzeniu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10DB">
        <w:rPr>
          <w:rFonts w:ascii="Arial" w:hAnsi="Arial" w:cs="Arial"/>
          <w:sz w:val="24"/>
          <w:szCs w:val="24"/>
          <w:lang w:eastAsia="pl-PL"/>
        </w:rPr>
        <w:t xml:space="preserve">do realizacji i okresowo weryfikowane przez Dyrekcję Szpitala. Dyrekcja Samodzielnego Publicznego Szpitala Klinicznego nr 1 w Lublinie deklaruje realizację wyznaczonych celów jakościowych oraz doskonalenie systemu zarządzania jakością.                             </w:t>
      </w:r>
    </w:p>
    <w:p w14:paraId="1B39A077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48639E36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30B95609" w14:textId="77777777" w:rsidR="00A410DB" w:rsidRPr="00A410DB" w:rsidRDefault="00A410DB" w:rsidP="00A410DB">
      <w:pPr>
        <w:tabs>
          <w:tab w:val="left" w:pos="7088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Dyrektor</w:t>
      </w:r>
    </w:p>
    <w:p w14:paraId="512657A2" w14:textId="77777777" w:rsidR="00A410DB" w:rsidRPr="00A410DB" w:rsidRDefault="00A410DB" w:rsidP="00A410DB">
      <w:pPr>
        <w:tabs>
          <w:tab w:val="left" w:pos="6237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Samodzielnego Publicznego</w:t>
      </w:r>
    </w:p>
    <w:p w14:paraId="46FCBCD0" w14:textId="77777777" w:rsidR="00A410DB" w:rsidRPr="00A410DB" w:rsidRDefault="00A410DB" w:rsidP="00A410DB">
      <w:pPr>
        <w:tabs>
          <w:tab w:val="left" w:pos="5954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Szpitala Klinicznego nr 1 w Lublinie</w:t>
      </w:r>
    </w:p>
    <w:p w14:paraId="68E46508" w14:textId="77777777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D04CC35" w14:textId="77777777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20253C6" w14:textId="058F8F8D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lek. med. Beata Gawelska</w:t>
      </w:r>
    </w:p>
    <w:p w14:paraId="248F809A" w14:textId="77777777" w:rsidR="00A410DB" w:rsidRPr="00A410DB" w:rsidRDefault="00A410DB" w:rsidP="00A410DB">
      <w:pPr>
        <w:suppressAutoHyphens w:val="0"/>
        <w:rPr>
          <w:rFonts w:ascii="Arial" w:hAnsi="Arial" w:cs="Arial"/>
          <w:lang w:eastAsia="pl-PL"/>
        </w:rPr>
      </w:pPr>
      <w:r w:rsidRPr="00A410DB">
        <w:rPr>
          <w:rFonts w:ascii="Arial" w:hAnsi="Arial" w:cs="Arial"/>
          <w:lang w:eastAsia="pl-PL"/>
        </w:rPr>
        <w:t>Lublin, dnia 1 czerwca 2017 roku</w:t>
      </w:r>
    </w:p>
    <w:p w14:paraId="30456A90" w14:textId="77777777" w:rsidR="00A410DB" w:rsidRPr="00A410DB" w:rsidRDefault="00A410DB" w:rsidP="00A410DB">
      <w:pPr>
        <w:suppressAutoHyphens w:val="0"/>
        <w:rPr>
          <w:rFonts w:ascii="Arial" w:hAnsi="Arial" w:cs="Arial"/>
          <w:lang w:eastAsia="pl-PL"/>
        </w:rPr>
      </w:pPr>
      <w:r w:rsidRPr="00A410DB">
        <w:rPr>
          <w:rFonts w:ascii="Arial" w:hAnsi="Arial" w:cs="Arial"/>
          <w:lang w:eastAsia="pl-PL"/>
        </w:rPr>
        <w:t>Wydanie I</w:t>
      </w:r>
    </w:p>
    <w:sectPr w:rsidR="00A410DB" w:rsidRPr="00A4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1C8A"/>
    <w:multiLevelType w:val="hybridMultilevel"/>
    <w:tmpl w:val="FE3AC4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4"/>
    <w:rsid w:val="00116918"/>
    <w:rsid w:val="001422BE"/>
    <w:rsid w:val="00154BF1"/>
    <w:rsid w:val="00366EB4"/>
    <w:rsid w:val="007F1A6D"/>
    <w:rsid w:val="00A410DB"/>
    <w:rsid w:val="00AA2402"/>
    <w:rsid w:val="00B50245"/>
    <w:rsid w:val="00C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3CA"/>
  <w15:chartTrackingRefBased/>
  <w15:docId w15:val="{95A5B8A0-2340-4EF0-8C0C-3D869B4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0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0DB"/>
    <w:pPr>
      <w:keepNext/>
      <w:suppressAutoHyphens w:val="0"/>
      <w:jc w:val="center"/>
      <w:outlineLvl w:val="0"/>
    </w:pPr>
    <w:rPr>
      <w:rFonts w:ascii="Arial" w:hAnsi="Arial" w:cs="Arial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0DB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Kliszcz</dc:creator>
  <cp:keywords/>
  <dc:description/>
  <cp:lastModifiedBy>Krzysztof Kliszcz</cp:lastModifiedBy>
  <cp:revision>7</cp:revision>
  <cp:lastPrinted>2023-07-10T06:31:00Z</cp:lastPrinted>
  <dcterms:created xsi:type="dcterms:W3CDTF">2022-01-27T10:43:00Z</dcterms:created>
  <dcterms:modified xsi:type="dcterms:W3CDTF">2023-07-10T06:31:00Z</dcterms:modified>
</cp:coreProperties>
</file>